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2CF" w:rsidRDefault="00C35D41">
      <w:pPr>
        <w:jc w:val="center"/>
      </w:pPr>
      <w:bookmarkStart w:id="0" w:name="_GoBack"/>
      <w:bookmarkEnd w:id="0"/>
      <w:r>
        <w:rPr>
          <w:noProof/>
        </w:rPr>
        <w:drawing>
          <wp:inline distT="0" distB="0" distL="0" distR="0">
            <wp:extent cx="1809750" cy="704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809750" cy="704850"/>
                    </a:xfrm>
                    <a:prstGeom prst="rect">
                      <a:avLst/>
                    </a:prstGeom>
                  </pic:spPr>
                </pic:pic>
              </a:graphicData>
            </a:graphic>
          </wp:inline>
        </w:drawing>
      </w:r>
    </w:p>
    <w:p w:rsidR="000512CF" w:rsidRDefault="00C35D41">
      <w:pPr>
        <w:spacing w:before="200"/>
        <w:jc w:val="center"/>
      </w:pPr>
      <w:r>
        <w:rPr>
          <w:b/>
          <w:bCs/>
          <w:sz w:val="32"/>
          <w:szCs w:val="32"/>
        </w:rPr>
        <w:t>FICHE D'INSCRIPTION</w:t>
      </w:r>
    </w:p>
    <w:p w:rsidR="000512CF" w:rsidRDefault="00C35D41">
      <w:pPr>
        <w:jc w:val="center"/>
      </w:pPr>
      <w:r>
        <w:rPr>
          <w:b/>
          <w:bCs/>
          <w:sz w:val="26"/>
          <w:szCs w:val="26"/>
        </w:rPr>
        <w:t>Programme d'Immersion Française &amp; Anglaise</w:t>
      </w:r>
    </w:p>
    <w:p w:rsidR="000512CF" w:rsidRDefault="00C35D41">
      <w:pPr>
        <w:spacing w:after="200"/>
        <w:jc w:val="center"/>
      </w:pPr>
      <w:r>
        <w:rPr>
          <w:i/>
          <w:iCs/>
        </w:rPr>
        <w:t>Programme d'échange académique 2026 – 2027</w:t>
      </w:r>
    </w:p>
    <w:p w:rsidR="000512CF" w:rsidRDefault="00C35D41">
      <w:pPr>
        <w:jc w:val="center"/>
      </w:pPr>
      <w:r>
        <w:t>Ecole Lémania – Lausanne, Suisse</w:t>
      </w:r>
    </w:p>
    <w:p w:rsidR="000512CF" w:rsidRDefault="00C35D41">
      <w:pPr>
        <w:jc w:val="center"/>
      </w:pPr>
      <w:r>
        <w:t xml:space="preserve">Chemin de </w:t>
      </w:r>
      <w:proofErr w:type="spellStart"/>
      <w:r>
        <w:t>Préville</w:t>
      </w:r>
      <w:proofErr w:type="spellEnd"/>
      <w:r>
        <w:t xml:space="preserve"> 3 · 1001 Lausanne</w:t>
      </w:r>
    </w:p>
    <w:p w:rsidR="000512CF" w:rsidRDefault="00C35D41">
      <w:pPr>
        <w:spacing w:after="300"/>
        <w:jc w:val="center"/>
      </w:pPr>
      <w:r>
        <w:t>info@lemania.ch</w:t>
      </w:r>
    </w:p>
    <w:p w:rsidR="000512CF" w:rsidRDefault="00C35D41">
      <w:pPr>
        <w:pStyle w:val="Titre1"/>
      </w:pPr>
      <w:r>
        <w:rPr>
          <w:b/>
          <w:bCs/>
        </w:rPr>
        <w:t>1. Informations sur l'étudiant</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72"/>
        <w:gridCol w:w="6934"/>
      </w:tblGrid>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Nom de famille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Prénom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Date de naissance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Nationalité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N° de passeport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École actuelle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Adresse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Email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Téléphone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Contact d'urgence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bl>
    <w:p w:rsidR="000512CF" w:rsidRDefault="000512CF">
      <w:pPr>
        <w:spacing w:after="200"/>
      </w:pPr>
    </w:p>
    <w:p w:rsidR="000512CF" w:rsidRDefault="00C35D41">
      <w:pPr>
        <w:pStyle w:val="Titre1"/>
      </w:pPr>
      <w:r>
        <w:rPr>
          <w:b/>
          <w:bCs/>
        </w:rPr>
        <w:t>2. Parent / Représentant légal</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72"/>
        <w:gridCol w:w="6934"/>
      </w:tblGrid>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Nom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Lien de parenté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Adresse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Email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Téléphone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bl>
    <w:p w:rsidR="000512CF" w:rsidRDefault="000512CF">
      <w:pPr>
        <w:spacing w:after="200"/>
      </w:pPr>
    </w:p>
    <w:p w:rsidR="000512CF" w:rsidRDefault="00C35D41">
      <w:pPr>
        <w:pStyle w:val="Titre1"/>
      </w:pPr>
      <w:r>
        <w:rPr>
          <w:b/>
          <w:bCs/>
        </w:rPr>
        <w:t>Choix du programme</w:t>
      </w:r>
    </w:p>
    <w:p w:rsidR="000512CF" w:rsidRDefault="00C35D41">
      <w:pPr>
        <w:spacing w:after="200"/>
      </w:pPr>
      <w:r>
        <w:rPr>
          <w:b/>
          <w:bCs/>
        </w:rPr>
        <w:t>Langue d'immersion : ☐ Immersion française   ☐ Immersion anglaise</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
        <w:gridCol w:w="2967"/>
        <w:gridCol w:w="3163"/>
        <w:gridCol w:w="2768"/>
      </w:tblGrid>
      <w:tr w:rsidR="000512CF">
        <w:tblPrEx>
          <w:tblCellMar>
            <w:top w:w="0" w:type="dxa"/>
            <w:bottom w:w="0" w:type="dxa"/>
          </w:tblCellMar>
        </w:tblPrEx>
        <w:tc>
          <w:tcPr>
            <w:tcW w:w="991"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20" w:type="dxa"/>
              <w:bottom w:w="100" w:type="dxa"/>
              <w:right w:w="120" w:type="dxa"/>
            </w:tcMar>
            <w:vAlign w:val="center"/>
          </w:tcPr>
          <w:p w:rsidR="000512CF" w:rsidRDefault="00C35D41">
            <w:pPr>
              <w:jc w:val="center"/>
            </w:pPr>
            <w:r>
              <w:rPr>
                <w:b/>
                <w:bCs/>
              </w:rPr>
              <w:t>Sélection</w:t>
            </w:r>
          </w:p>
        </w:tc>
        <w:tc>
          <w:tcPr>
            <w:tcW w:w="2972"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20" w:type="dxa"/>
              <w:bottom w:w="100" w:type="dxa"/>
              <w:right w:w="120" w:type="dxa"/>
            </w:tcMar>
            <w:vAlign w:val="center"/>
          </w:tcPr>
          <w:p w:rsidR="000512CF" w:rsidRDefault="00C35D41">
            <w:r>
              <w:rPr>
                <w:b/>
                <w:bCs/>
              </w:rPr>
              <w:t>Programme</w:t>
            </w:r>
          </w:p>
        </w:tc>
        <w:tc>
          <w:tcPr>
            <w:tcW w:w="317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20" w:type="dxa"/>
              <w:bottom w:w="100" w:type="dxa"/>
              <w:right w:w="120" w:type="dxa"/>
            </w:tcMar>
            <w:vAlign w:val="center"/>
          </w:tcPr>
          <w:p w:rsidR="000512CF" w:rsidRDefault="00C35D41">
            <w:r>
              <w:rPr>
                <w:b/>
                <w:bCs/>
              </w:rPr>
              <w:t>Dates</w:t>
            </w:r>
          </w:p>
        </w:tc>
        <w:tc>
          <w:tcPr>
            <w:tcW w:w="2774"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20" w:type="dxa"/>
              <w:bottom w:w="100" w:type="dxa"/>
              <w:right w:w="120" w:type="dxa"/>
            </w:tcMar>
            <w:vAlign w:val="center"/>
          </w:tcPr>
          <w:p w:rsidR="000512CF" w:rsidRDefault="00C35D41">
            <w:r>
              <w:rPr>
                <w:b/>
                <w:bCs/>
              </w:rPr>
              <w:t>Frais</w:t>
            </w:r>
          </w:p>
        </w:tc>
      </w:tr>
      <w:tr w:rsidR="000512CF">
        <w:tblPrEx>
          <w:tblCellMar>
            <w:top w:w="0" w:type="dxa"/>
            <w:bottom w:w="0" w:type="dxa"/>
          </w:tblCellMar>
        </w:tblPrEx>
        <w:tc>
          <w:tcPr>
            <w:tcW w:w="991"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pPr>
              <w:jc w:val="center"/>
            </w:pPr>
            <w:r>
              <w:t>☐</w:t>
            </w:r>
          </w:p>
        </w:tc>
        <w:tc>
          <w:tcPr>
            <w:tcW w:w="2972"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Trimestre d'automne</w:t>
            </w:r>
          </w:p>
        </w:tc>
        <w:tc>
          <w:tcPr>
            <w:tcW w:w="3170"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31 août – 18 déc. 2026</w:t>
            </w:r>
          </w:p>
        </w:tc>
        <w:tc>
          <w:tcPr>
            <w:tcW w:w="2774"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CHF 20'520</w:t>
            </w:r>
          </w:p>
        </w:tc>
      </w:tr>
      <w:tr w:rsidR="000512CF">
        <w:tblPrEx>
          <w:tblCellMar>
            <w:top w:w="0" w:type="dxa"/>
            <w:bottom w:w="0" w:type="dxa"/>
          </w:tblCellMar>
        </w:tblPrEx>
        <w:tc>
          <w:tcPr>
            <w:tcW w:w="991"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pPr>
              <w:jc w:val="center"/>
            </w:pPr>
            <w:r>
              <w:t>☐</w:t>
            </w:r>
          </w:p>
        </w:tc>
        <w:tc>
          <w:tcPr>
            <w:tcW w:w="2972"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Semestre d'automne</w:t>
            </w:r>
          </w:p>
        </w:tc>
        <w:tc>
          <w:tcPr>
            <w:tcW w:w="3170"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31 août 2026 – 26 mars 2027</w:t>
            </w:r>
          </w:p>
        </w:tc>
        <w:tc>
          <w:tcPr>
            <w:tcW w:w="2774"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CHF 41'040</w:t>
            </w:r>
          </w:p>
        </w:tc>
      </w:tr>
      <w:tr w:rsidR="000512CF">
        <w:tblPrEx>
          <w:tblCellMar>
            <w:top w:w="0" w:type="dxa"/>
            <w:bottom w:w="0" w:type="dxa"/>
          </w:tblCellMar>
        </w:tblPrEx>
        <w:tc>
          <w:tcPr>
            <w:tcW w:w="991"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pPr>
              <w:jc w:val="center"/>
            </w:pPr>
            <w:r>
              <w:t>☐</w:t>
            </w:r>
          </w:p>
        </w:tc>
        <w:tc>
          <w:tcPr>
            <w:tcW w:w="2972"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Trimestre de printemps</w:t>
            </w:r>
          </w:p>
        </w:tc>
        <w:tc>
          <w:tcPr>
            <w:tcW w:w="3170"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11 jan. – 26 mars 2027</w:t>
            </w:r>
          </w:p>
        </w:tc>
        <w:tc>
          <w:tcPr>
            <w:tcW w:w="2774"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CHF 20'520</w:t>
            </w:r>
          </w:p>
        </w:tc>
      </w:tr>
      <w:tr w:rsidR="000512CF">
        <w:tblPrEx>
          <w:tblCellMar>
            <w:top w:w="0" w:type="dxa"/>
            <w:bottom w:w="0" w:type="dxa"/>
          </w:tblCellMar>
        </w:tblPrEx>
        <w:tc>
          <w:tcPr>
            <w:tcW w:w="991"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pPr>
              <w:jc w:val="center"/>
            </w:pPr>
            <w:r>
              <w:t>☐</w:t>
            </w:r>
          </w:p>
        </w:tc>
        <w:tc>
          <w:tcPr>
            <w:tcW w:w="2972"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Semestre de printemps</w:t>
            </w:r>
          </w:p>
        </w:tc>
        <w:tc>
          <w:tcPr>
            <w:tcW w:w="3170"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11 jan. – 25 juin 2027</w:t>
            </w:r>
          </w:p>
        </w:tc>
        <w:tc>
          <w:tcPr>
            <w:tcW w:w="2774"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CHF 41'040</w:t>
            </w:r>
          </w:p>
        </w:tc>
      </w:tr>
      <w:tr w:rsidR="000512CF">
        <w:tblPrEx>
          <w:tblCellMar>
            <w:top w:w="0" w:type="dxa"/>
            <w:bottom w:w="0" w:type="dxa"/>
          </w:tblCellMar>
        </w:tblPrEx>
        <w:tc>
          <w:tcPr>
            <w:tcW w:w="991"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pPr>
              <w:jc w:val="center"/>
            </w:pPr>
            <w:r>
              <w:lastRenderedPageBreak/>
              <w:t>☐</w:t>
            </w:r>
          </w:p>
        </w:tc>
        <w:tc>
          <w:tcPr>
            <w:tcW w:w="2972"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Année académique</w:t>
            </w:r>
          </w:p>
        </w:tc>
        <w:tc>
          <w:tcPr>
            <w:tcW w:w="3170"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31 août 2026 – 25 juin 2027</w:t>
            </w:r>
          </w:p>
        </w:tc>
        <w:tc>
          <w:tcPr>
            <w:tcW w:w="2774"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CHF 68'400</w:t>
            </w:r>
          </w:p>
        </w:tc>
      </w:tr>
    </w:tbl>
    <w:p w:rsidR="000512CF" w:rsidRDefault="00C35D41">
      <w:pPr>
        <w:spacing w:before="200" w:after="200"/>
      </w:pPr>
      <w:r>
        <w:rPr>
          <w:b/>
          <w:bCs/>
        </w:rPr>
        <w:t>Caution internat : un trimestre (CHF 3'000), un semestre ou une année académique (CHF 6'000)</w:t>
      </w:r>
    </w:p>
    <w:p w:rsidR="000512CF" w:rsidRDefault="00C35D41">
      <w:pPr>
        <w:spacing w:after="100"/>
      </w:pPr>
      <w:r>
        <w:rPr>
          <w:b/>
          <w:bCs/>
        </w:rPr>
        <w:t>Horaire journalier</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83"/>
        <w:gridCol w:w="2972"/>
        <w:gridCol w:w="5151"/>
      </w:tblGrid>
      <w:tr w:rsidR="000512CF">
        <w:tblPrEx>
          <w:tblCellMar>
            <w:top w:w="0" w:type="dxa"/>
            <w:bottom w:w="0" w:type="dxa"/>
          </w:tblCellMar>
        </w:tblPrEx>
        <w:tc>
          <w:tcPr>
            <w:tcW w:w="1783"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20" w:type="dxa"/>
              <w:bottom w:w="100" w:type="dxa"/>
              <w:right w:w="120" w:type="dxa"/>
            </w:tcMar>
            <w:vAlign w:val="center"/>
          </w:tcPr>
          <w:p w:rsidR="000512CF" w:rsidRDefault="00C35D41">
            <w:r>
              <w:rPr>
                <w:b/>
                <w:bCs/>
              </w:rPr>
              <w:t>Horaire</w:t>
            </w:r>
          </w:p>
        </w:tc>
        <w:tc>
          <w:tcPr>
            <w:tcW w:w="2972"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20" w:type="dxa"/>
              <w:bottom w:w="100" w:type="dxa"/>
              <w:right w:w="120" w:type="dxa"/>
            </w:tcMar>
            <w:vAlign w:val="center"/>
          </w:tcPr>
          <w:p w:rsidR="000512CF" w:rsidRDefault="00C35D41">
            <w:r>
              <w:rPr>
                <w:b/>
                <w:bCs/>
              </w:rPr>
              <w:t>Programme</w:t>
            </w:r>
          </w:p>
        </w:tc>
        <w:tc>
          <w:tcPr>
            <w:tcW w:w="5151"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20" w:type="dxa"/>
              <w:bottom w:w="100" w:type="dxa"/>
              <w:right w:w="120" w:type="dxa"/>
            </w:tcMar>
            <w:vAlign w:val="center"/>
          </w:tcPr>
          <w:p w:rsidR="000512CF" w:rsidRDefault="00C35D41">
            <w:r>
              <w:rPr>
                <w:b/>
                <w:bCs/>
              </w:rPr>
              <w:t>Description</w:t>
            </w:r>
          </w:p>
        </w:tc>
      </w:tr>
      <w:tr w:rsidR="000512CF">
        <w:tblPrEx>
          <w:tblCellMar>
            <w:top w:w="0" w:type="dxa"/>
            <w:bottom w:w="0" w:type="dxa"/>
          </w:tblCellMar>
        </w:tblPrEx>
        <w:tc>
          <w:tcPr>
            <w:tcW w:w="1783"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08h20 – 12h00</w:t>
            </w:r>
          </w:p>
        </w:tc>
        <w:tc>
          <w:tcPr>
            <w:tcW w:w="2972"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Français intensif (FLE) ou Anglais intensif (EFL)</w:t>
            </w:r>
          </w:p>
        </w:tc>
        <w:tc>
          <w:tcPr>
            <w:tcW w:w="5151"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Petits groupes adaptés au niveau de l'étudiant.</w:t>
            </w:r>
          </w:p>
        </w:tc>
      </w:tr>
      <w:tr w:rsidR="000512CF">
        <w:tblPrEx>
          <w:tblCellMar>
            <w:top w:w="0" w:type="dxa"/>
            <w:bottom w:w="0" w:type="dxa"/>
          </w:tblCellMar>
        </w:tblPrEx>
        <w:tc>
          <w:tcPr>
            <w:tcW w:w="1783"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13h10 – 16h00</w:t>
            </w:r>
          </w:p>
        </w:tc>
        <w:tc>
          <w:tcPr>
            <w:tcW w:w="2972"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Matières académiques</w:t>
            </w:r>
          </w:p>
        </w:tc>
        <w:tc>
          <w:tcPr>
            <w:tcW w:w="5151"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vAlign w:val="center"/>
          </w:tcPr>
          <w:p w:rsidR="000512CF" w:rsidRDefault="00C35D41">
            <w:r>
              <w:t>Mathématiques, sciences, langues et matières générales enseignées en français ou en anglais.</w:t>
            </w:r>
          </w:p>
        </w:tc>
      </w:tr>
    </w:tbl>
    <w:p w:rsidR="000512CF" w:rsidRDefault="00C35D41">
      <w:pPr>
        <w:spacing w:before="200" w:after="300"/>
      </w:pPr>
      <w:r>
        <w:rPr>
          <w:b/>
          <w:bCs/>
        </w:rPr>
        <w:t>Internat : ☐ Chambre double standard (</w:t>
      </w:r>
      <w:proofErr w:type="gramStart"/>
      <w:r>
        <w:rPr>
          <w:b/>
          <w:bCs/>
        </w:rPr>
        <w:t xml:space="preserve">incluse)   </w:t>
      </w:r>
      <w:proofErr w:type="gramEnd"/>
      <w:r>
        <w:rPr>
          <w:b/>
          <w:bCs/>
        </w:rPr>
        <w:t>☐ Confort+   ☐ Chambre individuelle</w:t>
      </w:r>
    </w:p>
    <w:p w:rsidR="000512CF" w:rsidRDefault="00C35D41">
      <w:pPr>
        <w:pStyle w:val="Titre1"/>
      </w:pPr>
      <w:r>
        <w:rPr>
          <w:b/>
          <w:bCs/>
        </w:rPr>
        <w:t>3. Informations médicales et administratives</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72"/>
        <w:gridCol w:w="6934"/>
      </w:tblGrid>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Allergies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Traitement médical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Régime alimentaire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Visa requis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Transfert aéroport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r w:rsidR="000512CF">
        <w:tblPrEx>
          <w:tblCellMar>
            <w:top w:w="0" w:type="dxa"/>
            <w:bottom w:w="0" w:type="dxa"/>
          </w:tblCellMar>
        </w:tblPrEx>
        <w:tc>
          <w:tcPr>
            <w:tcW w:w="2972"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vAlign w:val="center"/>
          </w:tcPr>
          <w:p w:rsidR="000512CF" w:rsidRDefault="00C35D41">
            <w:r>
              <w:rPr>
                <w:b/>
                <w:bCs/>
              </w:rPr>
              <w:t>Assurance :</w:t>
            </w:r>
          </w:p>
        </w:tc>
        <w:tc>
          <w:tcPr>
            <w:tcW w:w="6934"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rsidR="000512CF" w:rsidRDefault="000512CF"/>
        </w:tc>
      </w:tr>
    </w:tbl>
    <w:p w:rsidR="000512CF" w:rsidRDefault="00C35D41">
      <w:pPr>
        <w:spacing w:before="300" w:after="300"/>
      </w:pPr>
      <w:r>
        <w:rPr>
          <w:i/>
          <w:iCs/>
        </w:rPr>
        <w:t>Je certifie par la présente avoir lu et compris les Conditions Générales et Financières (reproduites intégralement à la fin de ce document), la liste des prix fournie, la politique d'annulation ainsi que la politique de départ anticipé, et j'accepte l'ense</w:t>
      </w:r>
      <w:r>
        <w:rPr>
          <w:i/>
          <w:iCs/>
        </w:rPr>
        <w:t>mble des conditions liées à ce contrat avec l'Ecole Lémania.</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8"/>
        <w:gridCol w:w="3368"/>
        <w:gridCol w:w="3170"/>
      </w:tblGrid>
      <w:tr w:rsidR="000512CF">
        <w:tblPrEx>
          <w:tblCellMar>
            <w:top w:w="0" w:type="dxa"/>
            <w:bottom w:w="0" w:type="dxa"/>
          </w:tblCellMar>
        </w:tblPrEx>
        <w:tc>
          <w:tcPr>
            <w:tcW w:w="3368" w:type="dxa"/>
            <w:tcBorders>
              <w:top w:val="single" w:sz="4" w:space="0" w:color="999999"/>
              <w:left w:val="single" w:sz="4" w:space="0" w:color="999999"/>
              <w:bottom w:val="single" w:sz="4" w:space="0" w:color="999999"/>
              <w:right w:val="single" w:sz="4" w:space="0" w:color="999999"/>
            </w:tcBorders>
            <w:tcMar>
              <w:top w:w="300" w:type="dxa"/>
              <w:left w:w="120" w:type="dxa"/>
              <w:bottom w:w="300" w:type="dxa"/>
              <w:right w:w="120" w:type="dxa"/>
            </w:tcMar>
          </w:tcPr>
          <w:p w:rsidR="000512CF" w:rsidRDefault="00C35D41">
            <w:r>
              <w:rPr>
                <w:b/>
                <w:bCs/>
              </w:rPr>
              <w:t>Signature de l'étudiant</w:t>
            </w:r>
          </w:p>
        </w:tc>
        <w:tc>
          <w:tcPr>
            <w:tcW w:w="3368" w:type="dxa"/>
            <w:tcBorders>
              <w:top w:val="single" w:sz="4" w:space="0" w:color="999999"/>
              <w:left w:val="single" w:sz="4" w:space="0" w:color="999999"/>
              <w:bottom w:val="single" w:sz="4" w:space="0" w:color="999999"/>
              <w:right w:val="single" w:sz="4" w:space="0" w:color="999999"/>
            </w:tcBorders>
            <w:tcMar>
              <w:top w:w="300" w:type="dxa"/>
              <w:left w:w="120" w:type="dxa"/>
              <w:bottom w:w="300" w:type="dxa"/>
              <w:right w:w="120" w:type="dxa"/>
            </w:tcMar>
          </w:tcPr>
          <w:p w:rsidR="000512CF" w:rsidRDefault="00C35D41">
            <w:r>
              <w:rPr>
                <w:b/>
                <w:bCs/>
              </w:rPr>
              <w:t>Signature du parent / représentant légal</w:t>
            </w:r>
          </w:p>
        </w:tc>
        <w:tc>
          <w:tcPr>
            <w:tcW w:w="3170" w:type="dxa"/>
            <w:tcBorders>
              <w:top w:val="single" w:sz="4" w:space="0" w:color="999999"/>
              <w:left w:val="single" w:sz="4" w:space="0" w:color="999999"/>
              <w:bottom w:val="single" w:sz="4" w:space="0" w:color="999999"/>
              <w:right w:val="single" w:sz="4" w:space="0" w:color="999999"/>
            </w:tcBorders>
            <w:tcMar>
              <w:top w:w="300" w:type="dxa"/>
              <w:left w:w="120" w:type="dxa"/>
              <w:bottom w:w="300" w:type="dxa"/>
              <w:right w:w="120" w:type="dxa"/>
            </w:tcMar>
          </w:tcPr>
          <w:p w:rsidR="000512CF" w:rsidRDefault="00C35D41">
            <w:r>
              <w:rPr>
                <w:b/>
                <w:bCs/>
              </w:rPr>
              <w:t>Date</w:t>
            </w:r>
          </w:p>
        </w:tc>
      </w:tr>
      <w:tr w:rsidR="000512CF">
        <w:tblPrEx>
          <w:tblCellMar>
            <w:top w:w="0" w:type="dxa"/>
            <w:bottom w:w="0" w:type="dxa"/>
          </w:tblCellMar>
        </w:tblPrEx>
        <w:tc>
          <w:tcPr>
            <w:tcW w:w="3368" w:type="dxa"/>
            <w:tcBorders>
              <w:top w:val="single" w:sz="4" w:space="0" w:color="999999"/>
              <w:left w:val="single" w:sz="4" w:space="0" w:color="999999"/>
              <w:bottom w:val="single" w:sz="4" w:space="0" w:color="999999"/>
              <w:right w:val="single" w:sz="4" w:space="0" w:color="999999"/>
            </w:tcBorders>
            <w:tcMar>
              <w:top w:w="300" w:type="dxa"/>
              <w:left w:w="120" w:type="dxa"/>
              <w:bottom w:w="300" w:type="dxa"/>
              <w:right w:w="120" w:type="dxa"/>
            </w:tcMar>
          </w:tcPr>
          <w:p w:rsidR="000512CF" w:rsidRDefault="000512CF"/>
        </w:tc>
        <w:tc>
          <w:tcPr>
            <w:tcW w:w="3368" w:type="dxa"/>
            <w:tcBorders>
              <w:top w:val="single" w:sz="4" w:space="0" w:color="999999"/>
              <w:left w:val="single" w:sz="4" w:space="0" w:color="999999"/>
              <w:bottom w:val="single" w:sz="4" w:space="0" w:color="999999"/>
              <w:right w:val="single" w:sz="4" w:space="0" w:color="999999"/>
            </w:tcBorders>
            <w:tcMar>
              <w:top w:w="300" w:type="dxa"/>
              <w:left w:w="120" w:type="dxa"/>
              <w:bottom w:w="300" w:type="dxa"/>
              <w:right w:w="120" w:type="dxa"/>
            </w:tcMar>
          </w:tcPr>
          <w:p w:rsidR="000512CF" w:rsidRDefault="000512CF"/>
        </w:tc>
        <w:tc>
          <w:tcPr>
            <w:tcW w:w="3170" w:type="dxa"/>
            <w:tcBorders>
              <w:top w:val="single" w:sz="4" w:space="0" w:color="999999"/>
              <w:left w:val="single" w:sz="4" w:space="0" w:color="999999"/>
              <w:bottom w:val="single" w:sz="4" w:space="0" w:color="999999"/>
              <w:right w:val="single" w:sz="4" w:space="0" w:color="999999"/>
            </w:tcBorders>
            <w:tcMar>
              <w:top w:w="300" w:type="dxa"/>
              <w:left w:w="120" w:type="dxa"/>
              <w:bottom w:w="300" w:type="dxa"/>
              <w:right w:w="120" w:type="dxa"/>
            </w:tcMar>
          </w:tcPr>
          <w:p w:rsidR="000512CF" w:rsidRDefault="000512CF"/>
        </w:tc>
      </w:tr>
    </w:tbl>
    <w:p w:rsidR="000512CF" w:rsidRDefault="00C35D41">
      <w:r>
        <w:br w:type="page"/>
      </w:r>
    </w:p>
    <w:p w:rsidR="000512CF" w:rsidRDefault="00C35D41">
      <w:pPr>
        <w:spacing w:after="60"/>
        <w:jc w:val="center"/>
      </w:pPr>
      <w:r>
        <w:rPr>
          <w:b/>
          <w:bCs/>
          <w:sz w:val="28"/>
          <w:szCs w:val="28"/>
        </w:rPr>
        <w:lastRenderedPageBreak/>
        <w:t>CONDITIONS GENERALES ET FINANCIERES</w:t>
      </w:r>
    </w:p>
    <w:p w:rsidR="000512CF" w:rsidRDefault="00C35D41">
      <w:pPr>
        <w:spacing w:after="240"/>
        <w:jc w:val="center"/>
      </w:pPr>
      <w:r>
        <w:rPr>
          <w:i/>
          <w:iCs/>
        </w:rPr>
        <w:t>Ecole Lémania · Programmes académiques et internat</w:t>
      </w:r>
    </w:p>
    <w:p w:rsidR="000512CF" w:rsidRDefault="00C35D41">
      <w:pPr>
        <w:spacing w:after="240"/>
      </w:pPr>
      <w:r>
        <w:rPr>
          <w:i/>
          <w:iCs/>
        </w:rPr>
        <w:t>Ces Conditions Générales et Fin</w:t>
      </w:r>
      <w:r>
        <w:rPr>
          <w:i/>
          <w:iCs/>
        </w:rPr>
        <w:t>ancières font partie intégrante du contrat d'inscription. En signant la Fiche d'inscription, l'étudiant ainsi que ses parents ou représentant légal reconnaissent avoir lu, compris et accepté l'intégralité des dispositions énoncées ci-dessous.</w:t>
      </w:r>
    </w:p>
    <w:p w:rsidR="000512CF" w:rsidRDefault="00C35D41">
      <w:pPr>
        <w:spacing w:before="240" w:after="100"/>
      </w:pPr>
      <w:r>
        <w:rPr>
          <w:b/>
          <w:bCs/>
        </w:rPr>
        <w:t>1. Frais d'in</w:t>
      </w:r>
      <w:r>
        <w:rPr>
          <w:b/>
          <w:bCs/>
        </w:rPr>
        <w:t>scription et frais administratifs</w:t>
      </w:r>
    </w:p>
    <w:p w:rsidR="000512CF" w:rsidRDefault="00C35D41">
      <w:pPr>
        <w:spacing w:after="160"/>
      </w:pPr>
      <w:r>
        <w:t>Les frais d'inscription propres à chaque programme s'appliquent uniquement aux nouveaux étudiants et ne sont pas remboursables. Les frais administratifs annuels, propres à chaque programme, ne sont pas non plus remboursables.</w:t>
      </w:r>
    </w:p>
    <w:p w:rsidR="000512CF" w:rsidRDefault="00C35D41">
      <w:pPr>
        <w:spacing w:after="160"/>
      </w:pPr>
      <w:r>
        <w:t>Ces frais couvrent les charges</w:t>
      </w:r>
      <w:r>
        <w:t xml:space="preserve"> liées à la candidature, à l'administration et au traitement du dossier, et sont conservés en cas d'annulation ou de retrait. Tout étudiant inscrit à l'internat doit verser une caution. Cette caution ne dispense pas les parents ou le représentant légal du </w:t>
      </w:r>
      <w:r>
        <w:t>paiement des frais de scolarité ni des frais ou dépenses supplémentaires (voir Article 10).</w:t>
      </w:r>
    </w:p>
    <w:p w:rsidR="000512CF" w:rsidRDefault="00C35D41">
      <w:pPr>
        <w:spacing w:before="240" w:after="100"/>
      </w:pPr>
      <w:r>
        <w:rPr>
          <w:b/>
          <w:bCs/>
        </w:rPr>
        <w:t>2. Frais et paiements</w:t>
      </w:r>
    </w:p>
    <w:p w:rsidR="000512CF" w:rsidRDefault="00C35D41">
      <w:pPr>
        <w:spacing w:after="160"/>
        <w:ind w:left="360"/>
      </w:pPr>
      <w:r>
        <w:rPr>
          <w:b/>
          <w:bCs/>
        </w:rPr>
        <w:t xml:space="preserve">a) Conditions générales </w:t>
      </w:r>
    </w:p>
    <w:p w:rsidR="000512CF" w:rsidRDefault="00C35D41">
      <w:pPr>
        <w:spacing w:after="160"/>
      </w:pPr>
      <w:r>
        <w:t>Les frais de scolarité et d'internat sont payables trimestriellement ou semestriellement, à l'avance, selon l'échéanc</w:t>
      </w:r>
      <w:r>
        <w:t>e indiquée sur la facture. Les paiements doivent être effectués exclusivement en francs suisses (CHF).</w:t>
      </w:r>
    </w:p>
    <w:p w:rsidR="000512CF" w:rsidRDefault="00C35D41">
      <w:pPr>
        <w:spacing w:after="160"/>
      </w:pPr>
      <w:r>
        <w:t>Tout paiement effectué par PayPal ou carte de crédit entraîne des frais supplémentaires. Tous les frais de virement, frais bancaires ou financiers, diffé</w:t>
      </w:r>
      <w:r>
        <w:t>rences de taux de change, ou frais de carte de crédit sont à la charge des parents, du représentant légal ou de l'étudiant.</w:t>
      </w:r>
    </w:p>
    <w:p w:rsidR="000512CF" w:rsidRDefault="00C35D41">
      <w:pPr>
        <w:spacing w:after="160"/>
      </w:pPr>
      <w:r>
        <w:t>Les jours supplémentaires passés à l'internat en dehors de l'année académique normale (vacances de Noël, d'hiver ou de Pâques, etc.)</w:t>
      </w:r>
      <w:r>
        <w:t xml:space="preserve"> seront facturés séparément. Aucune réduction de prix n'est accordée pour les jours fériés, les fêtes religieuses ou les jours manqués (service militaire, accident, hospitalisation, etc.).</w:t>
      </w:r>
    </w:p>
    <w:p w:rsidR="000512CF" w:rsidRDefault="00C35D41">
      <w:pPr>
        <w:spacing w:after="160"/>
      </w:pPr>
      <w:r>
        <w:t>Le renouvellement du cursus académique, y compris l'internat, est i</w:t>
      </w:r>
      <w:r>
        <w:t>mplicite pour l'année suivante. Pour que l'étudiant soit admis au trimestre ou semestre suivant, les frais de scolarité et d'internat doivent être intégralement réglés.</w:t>
      </w:r>
    </w:p>
    <w:p w:rsidR="000512CF" w:rsidRDefault="00C35D41">
      <w:pPr>
        <w:spacing w:after="160"/>
        <w:ind w:left="360"/>
      </w:pPr>
      <w:r>
        <w:rPr>
          <w:b/>
          <w:bCs/>
        </w:rPr>
        <w:t xml:space="preserve">b) Rappels et retard de paiement </w:t>
      </w:r>
    </w:p>
    <w:p w:rsidR="000512CF" w:rsidRDefault="00C35D41">
      <w:pPr>
        <w:spacing w:after="160"/>
      </w:pPr>
      <w:r>
        <w:t>Les parents, le représentant légal ou l'étudiant sont tenus de respecter les échéances indiquées sur chaque facture.</w:t>
      </w:r>
    </w:p>
    <w:p w:rsidR="000512CF" w:rsidRDefault="00C35D41">
      <w:pPr>
        <w:spacing w:after="160"/>
      </w:pPr>
      <w:r>
        <w:t>En cas de retard de paiement, un intérêt de 1% par mois, ainsi que des frais de rappel, seront ajoutés à chaque échéance à partir du deuxiè</w:t>
      </w:r>
      <w:r>
        <w:t>me rappel. En cas de retard cumulé, le Directeur/Doyen de l'école et le Directeur de l'internat (le cas échéant) peuvent décider de suspendre immédiatement l'étudiant des cours et de l'internat jusqu'à régularisation des paiements.</w:t>
      </w:r>
    </w:p>
    <w:p w:rsidR="000512CF" w:rsidRDefault="00C35D41">
      <w:pPr>
        <w:spacing w:before="240" w:after="100"/>
      </w:pPr>
      <w:r>
        <w:rPr>
          <w:b/>
          <w:bCs/>
        </w:rPr>
        <w:t>3. Départ anticipé et an</w:t>
      </w:r>
      <w:r>
        <w:rPr>
          <w:b/>
          <w:bCs/>
        </w:rPr>
        <w:t>nulation d'inscription</w:t>
      </w:r>
    </w:p>
    <w:p w:rsidR="000512CF" w:rsidRDefault="00C35D41">
      <w:pPr>
        <w:spacing w:after="160"/>
      </w:pPr>
      <w:r>
        <w:t>Toute annulation, avant ou pendant les études, doit être notifiée par lettre recommandée ou par email. La date d'annulation effective sera la date à laquelle l'Ecole Lémania reçoit la demande d'annulation.</w:t>
      </w:r>
    </w:p>
    <w:p w:rsidR="000512CF" w:rsidRDefault="00C35D41">
      <w:pPr>
        <w:spacing w:after="160"/>
        <w:ind w:left="360"/>
      </w:pPr>
      <w:r>
        <w:rPr>
          <w:b/>
          <w:bCs/>
        </w:rPr>
        <w:t>a) Annulation avant le débu</w:t>
      </w:r>
      <w:r>
        <w:rPr>
          <w:b/>
          <w:bCs/>
        </w:rPr>
        <w:t xml:space="preserve">t du cours </w:t>
      </w:r>
    </w:p>
    <w:p w:rsidR="000512CF" w:rsidRDefault="00C35D41">
      <w:pPr>
        <w:spacing w:after="160"/>
      </w:pPr>
      <w:r>
        <w:t>Si l'annulation intervient plus de 30 jours avant le début du cours, seuls les frais d'inscription sont dus.</w:t>
      </w:r>
    </w:p>
    <w:p w:rsidR="000512CF" w:rsidRDefault="00C35D41">
      <w:pPr>
        <w:spacing w:after="160"/>
      </w:pPr>
      <w:r>
        <w:t>Une annulation intervenant entre 14 et 30 jours avant le début du cours entraîne une pénalité de CHF 1'000 pour la scolarité et CHF 2'5</w:t>
      </w:r>
      <w:r>
        <w:t>00 pour l'internat, en plus des frais d'inscription.</w:t>
      </w:r>
    </w:p>
    <w:p w:rsidR="000512CF" w:rsidRDefault="00C35D41">
      <w:pPr>
        <w:spacing w:after="160"/>
      </w:pPr>
      <w:r>
        <w:t>Si l'annulation intervient après le début de la procédure de visa, les frais du premier trimestre calendaire ainsi que les frais de visa sont dus.</w:t>
      </w:r>
    </w:p>
    <w:p w:rsidR="000512CF" w:rsidRDefault="00C35D41">
      <w:pPr>
        <w:spacing w:after="160"/>
        <w:ind w:left="360"/>
      </w:pPr>
      <w:r>
        <w:rPr>
          <w:b/>
          <w:bCs/>
        </w:rPr>
        <w:t xml:space="preserve">b) Départ anticipé et annulation en cours d'études </w:t>
      </w:r>
    </w:p>
    <w:p w:rsidR="000512CF" w:rsidRDefault="00C35D41">
      <w:pPr>
        <w:spacing w:after="160"/>
      </w:pPr>
      <w:r>
        <w:t>En c</w:t>
      </w:r>
      <w:r>
        <w:t>as de départ anticipé ou d'annulation d'inscription en cours d'études, les parents, le représentant légal ou l'étudiant doivent régler les frais de scolarité et d'internat pour le trimestre calendaire en cours ainsi que pour le trimestre calendaire suivant</w:t>
      </w:r>
      <w:r>
        <w:t>, ainsi que tous les autres coûts et frais encourus. Ces conditions s'appliquent quelle que soit la raison du départ (départ volontaire ou involontaire, renvoi, circonstances familiales, maladie, etc.).</w:t>
      </w:r>
    </w:p>
    <w:p w:rsidR="000512CF" w:rsidRDefault="00C35D41">
      <w:pPr>
        <w:spacing w:before="240" w:after="100"/>
      </w:pPr>
      <w:r>
        <w:rPr>
          <w:b/>
          <w:bCs/>
        </w:rPr>
        <w:t>4. Échec scolaire</w:t>
      </w:r>
    </w:p>
    <w:p w:rsidR="000512CF" w:rsidRDefault="00C35D41">
      <w:pPr>
        <w:spacing w:after="160"/>
      </w:pPr>
      <w:r>
        <w:t>En cas d'échec scolaire, l'étudiant</w:t>
      </w:r>
      <w:r>
        <w:t xml:space="preserve"> peut se retirer du contrat le liant à l'école sans devoir davantage de frais de scolarité. Toutefois, lorsque l'étudiant est inscrit à l'internat, un montant de CHF 1'500 reste dû.</w:t>
      </w:r>
    </w:p>
    <w:p w:rsidR="000512CF" w:rsidRDefault="00C35D41">
      <w:pPr>
        <w:spacing w:before="240" w:after="100"/>
      </w:pPr>
      <w:r>
        <w:rPr>
          <w:b/>
          <w:bCs/>
        </w:rPr>
        <w:t>5. Cours de langues, cours d'été et camp d'été</w:t>
      </w:r>
    </w:p>
    <w:p w:rsidR="000512CF" w:rsidRDefault="00C35D41">
      <w:pPr>
        <w:spacing w:after="160"/>
      </w:pPr>
      <w:r>
        <w:t>Les absences personnelles p</w:t>
      </w:r>
      <w:r>
        <w:t>endant les cours (maladie sans certificat médical, travail, examens, raisons personnelles, etc.) ne donnent droit à aucun remboursement ni report.</w:t>
      </w:r>
    </w:p>
    <w:p w:rsidR="000512CF" w:rsidRDefault="00C35D41">
      <w:pPr>
        <w:spacing w:after="160"/>
      </w:pPr>
      <w:r>
        <w:t>Seules les absences justifiées par un certificat médical ou de décès, ou approuvées au préalable par la direc</w:t>
      </w:r>
      <w:r>
        <w:t>tion de l'école, peuvent donner lieu à un report, un avoir ou un remboursement exceptionnel.</w:t>
      </w:r>
    </w:p>
    <w:p w:rsidR="000512CF" w:rsidRDefault="00C35D41">
      <w:pPr>
        <w:spacing w:before="240" w:after="100"/>
      </w:pPr>
      <w:r>
        <w:rPr>
          <w:b/>
          <w:bCs/>
        </w:rPr>
        <w:t>6. Annulation du forfait repas annuel</w:t>
      </w:r>
    </w:p>
    <w:p w:rsidR="000512CF" w:rsidRDefault="00C35D41">
      <w:pPr>
        <w:spacing w:after="160"/>
      </w:pPr>
      <w:r>
        <w:t>Toute annulation d'un forfait repas (y compris à emporter) en cours d'année académique doit être confirmée par écrit auprès d</w:t>
      </w:r>
      <w:r>
        <w:t>u Directeur de l'internat. En cas d'annulation des repas en cours d'année scolaire, les frais de repas restent dus pour le trimestre calendaire en cours.</w:t>
      </w:r>
    </w:p>
    <w:p w:rsidR="000512CF" w:rsidRDefault="00C35D41">
      <w:pPr>
        <w:spacing w:after="160"/>
      </w:pPr>
      <w:r>
        <w:t>Cette condition s'applique quelle que soit la raison du départ de l'école (départ volontaire ou involo</w:t>
      </w:r>
      <w:r>
        <w:t>ntaire, renvoi, circonstances familiales, maladie, etc.).</w:t>
      </w:r>
    </w:p>
    <w:p w:rsidR="000512CF" w:rsidRDefault="00C35D41">
      <w:pPr>
        <w:spacing w:before="240" w:after="100"/>
      </w:pPr>
      <w:r>
        <w:rPr>
          <w:b/>
          <w:bCs/>
        </w:rPr>
        <w:t>7. Lettre de crédit</w:t>
      </w:r>
    </w:p>
    <w:p w:rsidR="000512CF" w:rsidRDefault="00C35D41">
      <w:pPr>
        <w:spacing w:after="160"/>
      </w:pPr>
      <w:r>
        <w:t>Lorsque des circonstances exceptionnelles le justifient, telles qu'un départ anticipé, l'Ecole Lémania peut accorder à l'étudiant une lettre de crédit d'un montant équivalent au coût de la période d'études restante. Ce document permet à l'étudiant de pours</w:t>
      </w:r>
      <w:r>
        <w:t>uivre ses études ultérieurement ou de transférer ce crédit à un membre de sa famille proche. Une lettre de crédit ne peut être utilisée que pour les frais de scolarité.</w:t>
      </w:r>
    </w:p>
    <w:p w:rsidR="000512CF" w:rsidRDefault="00C35D41">
      <w:pPr>
        <w:spacing w:before="240" w:after="100"/>
      </w:pPr>
      <w:r>
        <w:rPr>
          <w:b/>
          <w:bCs/>
        </w:rPr>
        <w:t>8. Internat</w:t>
      </w:r>
    </w:p>
    <w:p w:rsidR="000512CF" w:rsidRDefault="00C35D41">
      <w:pPr>
        <w:spacing w:after="160"/>
        <w:ind w:left="360"/>
      </w:pPr>
      <w:r>
        <w:rPr>
          <w:b/>
          <w:bCs/>
        </w:rPr>
        <w:t xml:space="preserve">a) Changement de catégorie de chambre et/ou annulation des week-ends </w:t>
      </w:r>
    </w:p>
    <w:p w:rsidR="000512CF" w:rsidRDefault="00C35D41">
      <w:pPr>
        <w:spacing w:after="160"/>
      </w:pPr>
      <w:r>
        <w:t>Le pa</w:t>
      </w:r>
      <w:r>
        <w:t>ssage à une catégorie de chambre inférieure et/ou la suppression des week-ends, tels qu'indiqués dans le contrat initial, sont possibles moyennant notification par lettre recommandée ou email à la Direction de l'internat. Le nouveau tarif s'appliquera à co</w:t>
      </w:r>
      <w:r>
        <w:t>mpter du trimestre calendaire suivant la réception de la demande.</w:t>
      </w:r>
    </w:p>
    <w:p w:rsidR="000512CF" w:rsidRDefault="00C35D41">
      <w:pPr>
        <w:spacing w:before="240" w:after="100"/>
      </w:pPr>
      <w:r>
        <w:rPr>
          <w:b/>
          <w:bCs/>
        </w:rPr>
        <w:t>9. Frais supplémentaires</w:t>
      </w:r>
    </w:p>
    <w:p w:rsidR="000512CF" w:rsidRDefault="00C35D41">
      <w:pPr>
        <w:spacing w:after="160"/>
      </w:pPr>
      <w:r>
        <w:t>Des frais supplémentaires peuvent être facturés pour le chauffage, l'électricité et l'eau, selon les besoins.</w:t>
      </w:r>
    </w:p>
    <w:p w:rsidR="000512CF" w:rsidRDefault="00C35D41">
      <w:pPr>
        <w:spacing w:before="240" w:after="100"/>
      </w:pPr>
      <w:r>
        <w:rPr>
          <w:b/>
          <w:bCs/>
        </w:rPr>
        <w:t>10. Paiement et remboursement de la caution</w:t>
      </w:r>
    </w:p>
    <w:p w:rsidR="000512CF" w:rsidRDefault="00C35D41">
      <w:pPr>
        <w:spacing w:after="160"/>
      </w:pPr>
      <w:r>
        <w:t xml:space="preserve">La caution </w:t>
      </w:r>
      <w:r>
        <w:t>remboursable de l'internat doit être versée avant l'arrivée de l'étudiant. Elle sera remboursée sur demande, une fois les comptes réglés, dans un délai de trois mois suivant la fin de l'année académique.</w:t>
      </w:r>
    </w:p>
    <w:p w:rsidR="000512CF" w:rsidRDefault="00C35D41">
      <w:pPr>
        <w:spacing w:after="160"/>
      </w:pPr>
      <w:r>
        <w:t>La caution ne couvre pas les frais liés au séjour de</w:t>
      </w:r>
      <w:r>
        <w:t xml:space="preserve"> l'étudiant (frais de scolarité, argent de poche, dommages, commandes internet, activités supplémentaires, etc.).</w:t>
      </w:r>
    </w:p>
    <w:p w:rsidR="000512CF" w:rsidRDefault="00C35D41">
      <w:pPr>
        <w:spacing w:after="160"/>
      </w:pPr>
      <w:r>
        <w:t>Toute caution et tout frais de scolarité perçus pour des périodes postérieures au départ de l'étudiant seront restitués dans un délai de trois</w:t>
      </w:r>
      <w:r>
        <w:t xml:space="preserve"> mois suivant le départ définitif de l'étudiant, sous réserve que toutes les obligations financières aient été respectées. Tout dommage causé à l'école doit être indemnisé par les parents, le représentant légal ou l'étudiant. Il est vivement recommandé aux</w:t>
      </w:r>
      <w:r>
        <w:t xml:space="preserve"> parents de souscrire une assurance responsabilité civile.</w:t>
      </w:r>
    </w:p>
    <w:p w:rsidR="000512CF" w:rsidRDefault="00C35D41">
      <w:pPr>
        <w:spacing w:after="160"/>
      </w:pPr>
      <w:r>
        <w:t>Si la caution n'est pas réclamée dans un délai d'un an suivant le départ définitif de l'étudiant, elle sera transférée à la Fondation Paul du Pasquier (aucun remboursement possible par la suite), q</w:t>
      </w:r>
      <w:r>
        <w:t>ui octroie des bourses aux étudiants de milieux modestes.</w:t>
      </w:r>
    </w:p>
    <w:p w:rsidR="000512CF" w:rsidRDefault="00C35D41">
      <w:pPr>
        <w:spacing w:before="240" w:after="100"/>
      </w:pPr>
      <w:r>
        <w:rPr>
          <w:b/>
          <w:bCs/>
        </w:rPr>
        <w:t>11. Diplômes, certificats et attestations de scolarité</w:t>
      </w:r>
    </w:p>
    <w:p w:rsidR="000512CF" w:rsidRDefault="00C35D41">
      <w:pPr>
        <w:spacing w:after="160"/>
      </w:pPr>
      <w:r>
        <w:t>Les examens donnant lieu à la délivrance de diplômes ou certificats, y compris ceux délivrés par l'école, sont soumis à des frais d'examen. Ceu</w:t>
      </w:r>
      <w:r>
        <w:t>x-ci ne sont pas inclus dans les frais de scolarité et ne sont pas remboursés en cas d'échec. En cas de retard de paiement, l'école se réserve le droit de retenir les diplômes, certificats et attestations de scolarité jusqu'au règlement intégral du compte.</w:t>
      </w:r>
    </w:p>
    <w:p w:rsidR="000512CF" w:rsidRDefault="00C35D41">
      <w:pPr>
        <w:spacing w:before="240" w:after="100"/>
      </w:pPr>
      <w:r>
        <w:rPr>
          <w:b/>
          <w:bCs/>
        </w:rPr>
        <w:t>12. Validité du contrat et de la fiche d'inscription</w:t>
      </w:r>
    </w:p>
    <w:p w:rsidR="000512CF" w:rsidRDefault="00C35D41">
      <w:pPr>
        <w:spacing w:after="160"/>
      </w:pPr>
      <w:r>
        <w:t>La fiche d'inscription doit être intégralement complétée et toutes les informations fournies doivent être exactes. Une fois signé, le contrat/fiche d'inscription est réputé valide et devient juridiqueme</w:t>
      </w:r>
      <w:r>
        <w:t>nt contraignant. Il engage l'entière responsabilité financière du candidat ainsi que de ses parents ou représentant légal. Le contrat reste valable pendant toute la durée des études.</w:t>
      </w:r>
    </w:p>
    <w:p w:rsidR="000512CF" w:rsidRDefault="00C35D41">
      <w:pPr>
        <w:spacing w:before="240" w:after="100"/>
      </w:pPr>
      <w:r>
        <w:rPr>
          <w:b/>
          <w:bCs/>
        </w:rPr>
        <w:t>13. Organisation des cours</w:t>
      </w:r>
    </w:p>
    <w:p w:rsidR="000512CF" w:rsidRDefault="00C35D41">
      <w:pPr>
        <w:spacing w:after="160"/>
      </w:pPr>
      <w:r>
        <w:t>L'Ecole Lémania est organisée en plusieurs dép</w:t>
      </w:r>
      <w:r>
        <w:t>artements d'études (sections) ainsi qu'un internat, chacun dirigé par son propre Directeur. Chaque étudiant est rattaché à un département spécifique.</w:t>
      </w:r>
    </w:p>
    <w:p w:rsidR="000512CF" w:rsidRDefault="00C35D41">
      <w:pPr>
        <w:spacing w:before="240" w:after="100"/>
      </w:pPr>
      <w:r>
        <w:rPr>
          <w:b/>
          <w:bCs/>
        </w:rPr>
        <w:t>14. Assurance responsabilité civile</w:t>
      </w:r>
    </w:p>
    <w:p w:rsidR="000512CF" w:rsidRDefault="00C35D41">
      <w:pPr>
        <w:spacing w:after="160"/>
      </w:pPr>
      <w:r>
        <w:t>Il est vivement recommandé aux parents ou représentants légaux de sous</w:t>
      </w:r>
      <w:r>
        <w:t>crire une assurance responsabilité civile, car ils peuvent être tenus responsables de tout dommage causé par l'étudiant.</w:t>
      </w:r>
    </w:p>
    <w:p w:rsidR="000512CF" w:rsidRDefault="00C35D41">
      <w:pPr>
        <w:spacing w:before="240" w:after="100"/>
      </w:pPr>
      <w:r>
        <w:rPr>
          <w:b/>
          <w:bCs/>
        </w:rPr>
        <w:t>15. Assurance accidents (incluse dans la scolarité)</w:t>
      </w:r>
    </w:p>
    <w:p w:rsidR="000512CF" w:rsidRDefault="00C35D41">
      <w:pPr>
        <w:spacing w:after="160"/>
      </w:pPr>
      <w:r>
        <w:t>L'école fournit une assurance accidents à tous les étudiants, couvrant le trajet di</w:t>
      </w:r>
      <w:r>
        <w:t>rect vers et depuis l'Ecole Lémania ainsi que les activités organisées par l'école, à condition que l'étudiant dispose d'une assurance maladie valable en Suisse, dans l'Union européenne et dans le reste du monde.</w:t>
      </w:r>
    </w:p>
    <w:p w:rsidR="000512CF" w:rsidRDefault="00C35D41">
      <w:pPr>
        <w:spacing w:before="240" w:after="100"/>
      </w:pPr>
      <w:r>
        <w:rPr>
          <w:b/>
          <w:bCs/>
        </w:rPr>
        <w:t>16. Assurance maladie</w:t>
      </w:r>
    </w:p>
    <w:p w:rsidR="000512CF" w:rsidRDefault="00C35D41">
      <w:pPr>
        <w:spacing w:after="160"/>
      </w:pPr>
      <w:r>
        <w:t>L'assurance maladie e</w:t>
      </w:r>
      <w:r>
        <w:t>st obligatoire en Suisse. Les étudiants internes non-résidents suisses sont automatiquement assurés par l'école ; les primes sont à la charge des parents, du représentant légal ou de l'étudiant. Les étudiants externes ne sont pas assurés par l'école et doi</w:t>
      </w:r>
      <w:r>
        <w:t>vent disposer d'une assurance maladie personnelle valable en Suisse, dans l'Union européenne et dans le reste du monde. L'école ne peut, en aucun cas, être tenue responsable d'une négligence relative à la situation d'assurance maladie de l'étudiant.</w:t>
      </w:r>
    </w:p>
    <w:p w:rsidR="000512CF" w:rsidRDefault="00C35D41">
      <w:pPr>
        <w:spacing w:before="240" w:after="100"/>
      </w:pPr>
      <w:r>
        <w:rPr>
          <w:b/>
          <w:bCs/>
        </w:rPr>
        <w:t>17. Al</w:t>
      </w:r>
      <w:r>
        <w:rPr>
          <w:b/>
          <w:bCs/>
        </w:rPr>
        <w:t>lergies alimentaires</w:t>
      </w:r>
    </w:p>
    <w:p w:rsidR="000512CF" w:rsidRDefault="00C35D41">
      <w:pPr>
        <w:spacing w:after="160"/>
      </w:pPr>
      <w:r>
        <w:t>L'école ne peut garantir une alimentation exempte d'allergènes. En cas d'allergies alimentaires, l'Ecole Lémania et son personnel ne peuvent être tenus responsables de réactions causées par certains produits. Les repas servis à l'école</w:t>
      </w:r>
      <w:r>
        <w:t xml:space="preserve"> ou lors d'activités, de sports ou de voyages peuvent contenir des composants allergènes ; l'étudiant est personnellement responsable de vérifier ce qu'il consomme et d'en informer le personnel.</w:t>
      </w:r>
    </w:p>
    <w:p w:rsidR="000512CF" w:rsidRDefault="00C35D41">
      <w:pPr>
        <w:spacing w:before="240" w:after="100"/>
      </w:pPr>
      <w:r>
        <w:rPr>
          <w:b/>
          <w:bCs/>
        </w:rPr>
        <w:t>18. Discipline</w:t>
      </w:r>
    </w:p>
    <w:p w:rsidR="000512CF" w:rsidRDefault="00C35D41">
      <w:pPr>
        <w:spacing w:after="160"/>
      </w:pPr>
      <w:r>
        <w:t>Les étudiants doivent se conformer à l'ensemble des règles de l'école et de l'internat. Les Directeurs de section concernés se réservent le droit, à tout moment et sans compensation de la part de l'Ecole Lémania, de suspendre ou de renvoyer tout étudiant d</w:t>
      </w:r>
      <w:r>
        <w:t>ont le comportement est jugé préjudiciable au bien-être de la communauté scolaire.</w:t>
      </w:r>
    </w:p>
    <w:p w:rsidR="000512CF" w:rsidRDefault="00C35D41">
      <w:pPr>
        <w:spacing w:after="160"/>
      </w:pPr>
      <w:r>
        <w:t xml:space="preserve">Dans un tel cas, les parents, le représentant légal ou l'étudiant doivent régler les frais de scolarité et d'internat (le cas échéant) pour le trimestre calendaire en cours </w:t>
      </w:r>
      <w:r>
        <w:t>ainsi que pour le suivant, ainsi que tous les autres frais ou dépenses supplémentaires applicables.</w:t>
      </w:r>
    </w:p>
    <w:p w:rsidR="000512CF" w:rsidRDefault="00C35D41">
      <w:pPr>
        <w:spacing w:after="160"/>
      </w:pPr>
      <w:r>
        <w:t>Toute caution et tout frais de scolarité perçus pour des périodes postérieures à ce trimestre seront restitués, sous réserve que toutes les obligations financières de l'étudiant aient été respectées. Tout dommage causé à l'école doit être payé par les pare</w:t>
      </w:r>
      <w:r>
        <w:t>nts, le représentant légal ou l'étudiant. Il est vivement recommandé aux parents, au représentant légal ou à l'étudiant de souscrire une assurance responsabilité civile.</w:t>
      </w:r>
    </w:p>
    <w:p w:rsidR="000512CF" w:rsidRDefault="00C35D41">
      <w:pPr>
        <w:spacing w:before="240" w:after="100"/>
      </w:pPr>
      <w:r>
        <w:rPr>
          <w:b/>
          <w:bCs/>
        </w:rPr>
        <w:t>19. Inapplicabilité de certaines dispositions</w:t>
      </w:r>
    </w:p>
    <w:p w:rsidR="000512CF" w:rsidRDefault="00C35D41">
      <w:pPr>
        <w:spacing w:after="160"/>
      </w:pPr>
      <w:r>
        <w:t>Si une disposition du présent contrat, o</w:t>
      </w:r>
      <w:r>
        <w:t>u une partie de celle-ci, venait à être jugée invalide ou inapplicable, les autres dispositions du présent contrat resteraient pleinement en vigueur.</w:t>
      </w:r>
    </w:p>
    <w:p w:rsidR="000512CF" w:rsidRDefault="00C35D41">
      <w:pPr>
        <w:spacing w:before="240" w:after="100"/>
      </w:pPr>
      <w:r>
        <w:rPr>
          <w:b/>
          <w:bCs/>
        </w:rPr>
        <w:t>20. Droit applicable</w:t>
      </w:r>
    </w:p>
    <w:p w:rsidR="000512CF" w:rsidRDefault="00C35D41">
      <w:pPr>
        <w:spacing w:after="160"/>
      </w:pPr>
      <w:r>
        <w:t>Ce contrat est exclusivement régi par le droit suisse. Tout litige relatif à son exéc</w:t>
      </w:r>
      <w:r>
        <w:t>ution ou à son interprétation sera tranché par les tribunaux suisses, notamment les tribunaux compétents du canton de Vaud, avec droit de recours auprès du Tribunal fédéral. Les parents et représentants légaux renoncent à leur droit d'engager une action en</w:t>
      </w:r>
      <w:r>
        <w:t xml:space="preserve"> justice dans leur propre pays. L'Ecole Lémania (Chemin de </w:t>
      </w:r>
      <w:proofErr w:type="spellStart"/>
      <w:r>
        <w:t>Préville</w:t>
      </w:r>
      <w:proofErr w:type="spellEnd"/>
      <w:r>
        <w:t xml:space="preserve"> 3, CP 550, 1001 Lausanne, Suisse) conserve néanmoins le droit d'engager une action en justice dans la juridiction des parties concernées.</w:t>
      </w:r>
    </w:p>
    <w:p w:rsidR="000512CF" w:rsidRDefault="00C35D41">
      <w:pPr>
        <w:spacing w:before="240" w:after="100"/>
      </w:pPr>
      <w:r>
        <w:rPr>
          <w:b/>
          <w:bCs/>
        </w:rPr>
        <w:t>21. Droit à l'image et droits d'auteur</w:t>
      </w:r>
    </w:p>
    <w:p w:rsidR="000512CF" w:rsidRDefault="00C35D41">
      <w:pPr>
        <w:spacing w:after="160"/>
      </w:pPr>
      <w:r>
        <w:t>L'Ecole Lém</w:t>
      </w:r>
      <w:r>
        <w:t>ania se réserve le droit d'utiliser gratuitement les photographies, films ou vidéos des étudiants pour toute publication ou diffusion à la télévision, dans des brochures, journaux ou magazines, sur des affiches, sites web ou dans des espaces publics ou pri</w:t>
      </w:r>
      <w:r>
        <w:t>vés.</w:t>
      </w:r>
    </w:p>
    <w:p w:rsidR="000512CF" w:rsidRDefault="00C35D41">
      <w:pPr>
        <w:spacing w:after="160"/>
      </w:pPr>
      <w:r>
        <w:t>Si vous vous opposez à cette utilisation, veuillez cocher ici : ☐</w:t>
      </w:r>
    </w:p>
    <w:p w:rsidR="000512CF" w:rsidRDefault="00C35D41">
      <w:pPr>
        <w:spacing w:before="240" w:after="100"/>
      </w:pPr>
      <w:r>
        <w:rPr>
          <w:b/>
          <w:bCs/>
        </w:rPr>
        <w:t>22. Possession de couteaux ou d'objets contondants</w:t>
      </w:r>
    </w:p>
    <w:p w:rsidR="000512CF" w:rsidRDefault="00C35D41">
      <w:pPr>
        <w:spacing w:after="160"/>
      </w:pPr>
      <w:r>
        <w:t xml:space="preserve">Il est interdit de posséder tout type de couteau dans l'enceinte de l'école. Tout étudiant trouvé en possession d'un couteau s'expose </w:t>
      </w:r>
      <w:r>
        <w:t>à de lourdes sanctions et peut être renvoyé de l'école.</w:t>
      </w:r>
    </w:p>
    <w:p w:rsidR="000512CF" w:rsidRDefault="00C35D41">
      <w:pPr>
        <w:spacing w:before="240" w:after="100"/>
      </w:pPr>
      <w:r>
        <w:rPr>
          <w:b/>
          <w:bCs/>
        </w:rPr>
        <w:t>23. Possession et consommation d'alcool et/ou de substances illégales</w:t>
      </w:r>
    </w:p>
    <w:p w:rsidR="000512CF" w:rsidRDefault="00C35D41">
      <w:pPr>
        <w:spacing w:after="160"/>
      </w:pPr>
      <w:r>
        <w:t>Il est strictement interdit de posséder, de consommer ou d'être sous l'influence d'alcool et/ou de substances stupéfiantes dans l'</w:t>
      </w:r>
      <w:r>
        <w:t>enceinte de l'école. En cas de doute, l'Ecole Lémania se réserve le droit de faire pratiquer un test de dépistage sous supervision médicale. En cas de résultat positif, des mesures sévères, pouvant aller jusqu'au renvoi, peuvent être appliquées. Tous les f</w:t>
      </w:r>
      <w:r>
        <w:t>rais liés au test sont à la charge des parents, du représentant légal ou de l'étudiant.</w:t>
      </w:r>
    </w:p>
    <w:p w:rsidR="000512CF" w:rsidRDefault="00C35D41">
      <w:pPr>
        <w:spacing w:after="160"/>
      </w:pPr>
      <w:r>
        <w:t>Note importante : l'usage ou la possession, même bref, d'alcool ou de substances illicites est strictement interdit et peut entraîner un renvoi immédiat sans compensati</w:t>
      </w:r>
      <w:r>
        <w:t>on de la part de l'Ecole Lémania. Tout engagement financier déjà contracté reste valable jusqu'à la fin du trimestre suivant (voir Article 3).</w:t>
      </w:r>
    </w:p>
    <w:p w:rsidR="000512CF" w:rsidRDefault="00C35D41">
      <w:pPr>
        <w:spacing w:before="240" w:after="100"/>
      </w:pPr>
      <w:r>
        <w:rPr>
          <w:b/>
          <w:bCs/>
        </w:rPr>
        <w:t>24. Modification ou annulation des cours</w:t>
      </w:r>
    </w:p>
    <w:p w:rsidR="000512CF" w:rsidRDefault="00C35D41">
      <w:pPr>
        <w:spacing w:after="160"/>
      </w:pPr>
      <w:r>
        <w:t>L'Ecole Lémania se réserve le droit de modifier les dates, classes, hora</w:t>
      </w:r>
      <w:r>
        <w:t>ires et lieux d'un cours, ainsi que d'annuler ou de reporter un cours si le nombre d'étudiants s'avère insuffisant. En cas d'annulation d'un cours, les frais déjà payés seront intégralement remboursés. À l'internat, des frais accessoires peuvent être factu</w:t>
      </w:r>
      <w:r>
        <w:t>rés pour le chauffage, l'électricité et l'eau, selon les besoins.</w:t>
      </w:r>
    </w:p>
    <w:sectPr w:rsidR="000512CF">
      <w:pgSz w:w="11906" w:h="16838"/>
      <w:pgMar w:top="1000" w:right="1000" w:bottom="10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358BD"/>
    <w:multiLevelType w:val="hybridMultilevel"/>
    <w:tmpl w:val="2BD4CBC4"/>
    <w:lvl w:ilvl="0" w:tplc="CE2E4AA4">
      <w:start w:val="1"/>
      <w:numFmt w:val="bullet"/>
      <w:lvlText w:val="●"/>
      <w:lvlJc w:val="left"/>
      <w:pPr>
        <w:ind w:left="720" w:hanging="360"/>
      </w:pPr>
    </w:lvl>
    <w:lvl w:ilvl="1" w:tplc="E09EC434">
      <w:start w:val="1"/>
      <w:numFmt w:val="bullet"/>
      <w:lvlText w:val="○"/>
      <w:lvlJc w:val="left"/>
      <w:pPr>
        <w:ind w:left="1440" w:hanging="360"/>
      </w:pPr>
    </w:lvl>
    <w:lvl w:ilvl="2" w:tplc="BB1CA7C2">
      <w:start w:val="1"/>
      <w:numFmt w:val="bullet"/>
      <w:lvlText w:val="■"/>
      <w:lvlJc w:val="left"/>
      <w:pPr>
        <w:ind w:left="2160" w:hanging="360"/>
      </w:pPr>
    </w:lvl>
    <w:lvl w:ilvl="3" w:tplc="71706810">
      <w:start w:val="1"/>
      <w:numFmt w:val="bullet"/>
      <w:lvlText w:val="●"/>
      <w:lvlJc w:val="left"/>
      <w:pPr>
        <w:ind w:left="2880" w:hanging="360"/>
      </w:pPr>
    </w:lvl>
    <w:lvl w:ilvl="4" w:tplc="8A76719A">
      <w:start w:val="1"/>
      <w:numFmt w:val="bullet"/>
      <w:lvlText w:val="○"/>
      <w:lvlJc w:val="left"/>
      <w:pPr>
        <w:ind w:left="3600" w:hanging="360"/>
      </w:pPr>
    </w:lvl>
    <w:lvl w:ilvl="5" w:tplc="89262008">
      <w:start w:val="1"/>
      <w:numFmt w:val="bullet"/>
      <w:lvlText w:val="■"/>
      <w:lvlJc w:val="left"/>
      <w:pPr>
        <w:ind w:left="4320" w:hanging="360"/>
      </w:pPr>
    </w:lvl>
    <w:lvl w:ilvl="6" w:tplc="2CB0B21E">
      <w:start w:val="1"/>
      <w:numFmt w:val="bullet"/>
      <w:lvlText w:val="●"/>
      <w:lvlJc w:val="left"/>
      <w:pPr>
        <w:ind w:left="5040" w:hanging="360"/>
      </w:pPr>
    </w:lvl>
    <w:lvl w:ilvl="7" w:tplc="C07846BA">
      <w:start w:val="1"/>
      <w:numFmt w:val="bullet"/>
      <w:lvlText w:val="●"/>
      <w:lvlJc w:val="left"/>
      <w:pPr>
        <w:ind w:left="5760" w:hanging="360"/>
      </w:pPr>
    </w:lvl>
    <w:lvl w:ilvl="8" w:tplc="CB32F18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CF"/>
    <w:rsid w:val="000512CF"/>
    <w:rsid w:val="00C35D4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FFBEA-557D-4D65-BA98-E0767739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qFormat/>
    <w:pPr>
      <w:outlineLvl w:val="0"/>
    </w:pPr>
    <w:rPr>
      <w:color w:val="2E74B5"/>
      <w:sz w:val="32"/>
      <w:szCs w:val="32"/>
    </w:rPr>
  </w:style>
  <w:style w:type="paragraph" w:styleId="Titre2">
    <w:name w:val="heading 2"/>
    <w:qFormat/>
    <w:pPr>
      <w:outlineLvl w:val="1"/>
    </w:pPr>
    <w:rPr>
      <w:color w:val="2E74B5"/>
      <w:sz w:val="26"/>
      <w:szCs w:val="26"/>
    </w:rPr>
  </w:style>
  <w:style w:type="paragraph" w:styleId="Titre3">
    <w:name w:val="heading 3"/>
    <w:qFormat/>
    <w:pPr>
      <w:outlineLvl w:val="2"/>
    </w:pPr>
    <w:rPr>
      <w:color w:val="1F4D78"/>
      <w:sz w:val="24"/>
      <w:szCs w:val="24"/>
    </w:rPr>
  </w:style>
  <w:style w:type="paragraph" w:styleId="Titre4">
    <w:name w:val="heading 4"/>
    <w:qFormat/>
    <w:pPr>
      <w:outlineLvl w:val="3"/>
    </w:pPr>
    <w:rPr>
      <w:i/>
      <w:iCs/>
      <w:color w:val="2E74B5"/>
    </w:rPr>
  </w:style>
  <w:style w:type="paragraph" w:styleId="Titre5">
    <w:name w:val="heading 5"/>
    <w:qFormat/>
    <w:pPr>
      <w:outlineLvl w:val="4"/>
    </w:pPr>
    <w:rPr>
      <w:color w:val="2E74B5"/>
    </w:rPr>
  </w:style>
  <w:style w:type="paragraph" w:styleId="Titre6">
    <w:name w:val="heading 6"/>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2389</Words>
  <Characters>13143</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THAI Anh-Tan</cp:lastModifiedBy>
  <cp:revision>2</cp:revision>
  <dcterms:created xsi:type="dcterms:W3CDTF">2026-07-08T11:46:00Z</dcterms:created>
  <dcterms:modified xsi:type="dcterms:W3CDTF">2026-07-08T11:46:00Z</dcterms:modified>
</cp:coreProperties>
</file>